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1DE53" w14:textId="7CD471A9" w:rsidR="00A158EA" w:rsidRPr="005C625C" w:rsidRDefault="00A158EA" w:rsidP="00A158EA">
      <w:pPr>
        <w:pStyle w:val="a3"/>
        <w:shd w:val="clear" w:color="auto" w:fill="FFFFFF"/>
        <w:spacing w:after="0" w:afterAutospacing="0" w:line="360" w:lineRule="auto"/>
        <w:rPr>
          <w:rFonts w:ascii="仿宋_GB2312" w:eastAsia="仿宋_GB2312" w:hAnsi="仿宋" w:hint="eastAsia"/>
          <w:color w:val="000000" w:themeColor="text1"/>
          <w:sz w:val="32"/>
          <w:szCs w:val="32"/>
          <w:lang w:val="en"/>
        </w:rPr>
      </w:pPr>
      <w:r w:rsidRPr="005C625C">
        <w:rPr>
          <w:rFonts w:ascii="仿宋_GB2312" w:eastAsia="仿宋_GB2312" w:hAnsi="仿宋" w:hint="eastAsia"/>
          <w:color w:val="000000" w:themeColor="text1"/>
          <w:sz w:val="32"/>
          <w:szCs w:val="32"/>
          <w:lang w:val="en"/>
        </w:rPr>
        <w:t>附件：</w:t>
      </w:r>
    </w:p>
    <w:p w14:paraId="7F9BD31A" w14:textId="5AC4DF1D" w:rsidR="00A158EA" w:rsidRPr="005C625C" w:rsidRDefault="00A158EA" w:rsidP="005C625C">
      <w:pPr>
        <w:pStyle w:val="a3"/>
        <w:shd w:val="clear" w:color="auto" w:fill="FFFFFF"/>
        <w:spacing w:after="0" w:afterAutospacing="0" w:line="360" w:lineRule="auto"/>
        <w:ind w:firstLineChars="200" w:firstLine="640"/>
        <w:rPr>
          <w:rFonts w:ascii="仿宋_GB2312" w:eastAsia="仿宋_GB2312" w:hAnsi="仿宋" w:hint="eastAsia"/>
          <w:color w:val="000000" w:themeColor="text1"/>
          <w:sz w:val="32"/>
          <w:szCs w:val="32"/>
          <w:highlight w:val="yellow"/>
          <w:lang w:val="en"/>
        </w:rPr>
      </w:pPr>
      <w:r w:rsidRPr="005C625C">
        <w:rPr>
          <w:rFonts w:ascii="仿宋_GB2312" w:eastAsia="仿宋_GB2312" w:hAnsi="仿宋" w:hint="eastAsia"/>
          <w:color w:val="000000" w:themeColor="text1"/>
          <w:sz w:val="32"/>
          <w:szCs w:val="32"/>
          <w:lang w:val="en"/>
        </w:rPr>
        <w:t>代表意见1：</w:t>
      </w:r>
      <w:r w:rsidR="0023358D" w:rsidRPr="005C625C">
        <w:rPr>
          <w:rFonts w:ascii="仿宋_GB2312" w:eastAsia="仿宋_GB2312" w:hAnsi="仿宋" w:hint="eastAsia"/>
          <w:color w:val="000000" w:themeColor="text1"/>
          <w:sz w:val="32"/>
          <w:szCs w:val="32"/>
          <w:lang w:val="en"/>
        </w:rPr>
        <w:t>根据扩建后的总平面布置图</w:t>
      </w:r>
      <w:r w:rsidRPr="005C625C">
        <w:rPr>
          <w:rFonts w:ascii="仿宋_GB2312" w:eastAsia="仿宋_GB2312" w:hAnsi="仿宋" w:hint="eastAsia"/>
          <w:color w:val="000000" w:themeColor="text1"/>
          <w:sz w:val="32"/>
          <w:szCs w:val="32"/>
          <w:lang w:val="en"/>
        </w:rPr>
        <w:t>，</w:t>
      </w:r>
      <w:r w:rsidR="0023358D" w:rsidRPr="005C625C">
        <w:rPr>
          <w:rFonts w:ascii="仿宋_GB2312" w:eastAsia="仿宋_GB2312" w:hAnsi="仿宋" w:hint="eastAsia"/>
          <w:color w:val="000000" w:themeColor="text1"/>
          <w:sz w:val="32"/>
          <w:szCs w:val="32"/>
          <w:lang w:val="en"/>
        </w:rPr>
        <w:t>扩建后</w:t>
      </w:r>
      <w:r w:rsidRPr="005C625C">
        <w:rPr>
          <w:rFonts w:ascii="仿宋_GB2312" w:eastAsia="仿宋_GB2312" w:hAnsi="仿宋" w:hint="eastAsia"/>
          <w:color w:val="000000" w:themeColor="text1"/>
          <w:sz w:val="32"/>
          <w:szCs w:val="32"/>
          <w:lang w:val="en"/>
        </w:rPr>
        <w:t>崔屋塘有八栋房子距离停机坪</w:t>
      </w:r>
      <w:r w:rsidR="0023358D" w:rsidRPr="005C625C">
        <w:rPr>
          <w:rFonts w:ascii="仿宋_GB2312" w:eastAsia="仿宋_GB2312" w:hAnsi="仿宋" w:hint="eastAsia"/>
          <w:color w:val="000000" w:themeColor="text1"/>
          <w:sz w:val="32"/>
          <w:szCs w:val="32"/>
          <w:lang w:val="en"/>
        </w:rPr>
        <w:t>较近，最近距离约</w:t>
      </w:r>
      <w:r w:rsidRPr="005C625C">
        <w:rPr>
          <w:rFonts w:ascii="仿宋_GB2312" w:eastAsia="仿宋_GB2312" w:hAnsi="仿宋" w:hint="eastAsia"/>
          <w:color w:val="000000" w:themeColor="text1"/>
          <w:sz w:val="32"/>
          <w:szCs w:val="32"/>
          <w:lang w:val="en"/>
        </w:rPr>
        <w:t>50m, 飞机</w:t>
      </w:r>
      <w:r w:rsidR="00B17FAF" w:rsidRPr="005C625C">
        <w:rPr>
          <w:rFonts w:ascii="仿宋_GB2312" w:eastAsia="仿宋_GB2312" w:hAnsi="仿宋" w:hint="eastAsia"/>
          <w:color w:val="000000" w:themeColor="text1"/>
          <w:sz w:val="32"/>
          <w:szCs w:val="32"/>
          <w:lang w:val="en"/>
        </w:rPr>
        <w:t>滑进推出时</w:t>
      </w:r>
      <w:r w:rsidRPr="005C625C">
        <w:rPr>
          <w:rFonts w:ascii="仿宋_GB2312" w:eastAsia="仿宋_GB2312" w:hAnsi="仿宋" w:hint="eastAsia"/>
          <w:color w:val="000000" w:themeColor="text1"/>
          <w:sz w:val="32"/>
          <w:szCs w:val="32"/>
          <w:lang w:val="en"/>
        </w:rPr>
        <w:t>尾气会对居民有影响。</w:t>
      </w:r>
    </w:p>
    <w:p w14:paraId="17FE83A9" w14:textId="34646049" w:rsidR="00A158EA" w:rsidRPr="005C625C" w:rsidRDefault="00A158EA" w:rsidP="005C625C">
      <w:pPr>
        <w:pStyle w:val="a3"/>
        <w:shd w:val="clear" w:color="auto" w:fill="FFFFFF"/>
        <w:spacing w:before="0" w:beforeAutospacing="0" w:after="0" w:afterAutospacing="0" w:line="360" w:lineRule="auto"/>
        <w:ind w:firstLineChars="200" w:firstLine="640"/>
        <w:rPr>
          <w:rFonts w:ascii="仿宋_GB2312" w:eastAsia="仿宋_GB2312" w:hAnsi="仿宋" w:hint="eastAsia"/>
          <w:color w:val="000000" w:themeColor="text1"/>
          <w:sz w:val="32"/>
          <w:szCs w:val="32"/>
          <w:lang w:val="en"/>
        </w:rPr>
      </w:pPr>
      <w:r w:rsidRPr="005C625C">
        <w:rPr>
          <w:rFonts w:ascii="仿宋_GB2312" w:eastAsia="仿宋_GB2312" w:hAnsi="仿宋" w:hint="eastAsia"/>
          <w:color w:val="000000" w:themeColor="text1"/>
          <w:sz w:val="32"/>
          <w:szCs w:val="32"/>
          <w:lang w:val="en"/>
        </w:rPr>
        <w:t>回复：</w:t>
      </w:r>
      <w:r w:rsidR="00B17FAF" w:rsidRPr="005C625C">
        <w:rPr>
          <w:rFonts w:ascii="仿宋_GB2312" w:eastAsia="仿宋_GB2312" w:hAnsi="仿宋" w:hint="eastAsia"/>
          <w:color w:val="000000" w:themeColor="text1"/>
          <w:sz w:val="32"/>
          <w:szCs w:val="32"/>
          <w:lang w:val="en"/>
        </w:rPr>
        <w:t>实际</w:t>
      </w:r>
      <w:r w:rsidRPr="005C625C">
        <w:rPr>
          <w:rFonts w:ascii="仿宋_GB2312" w:eastAsia="仿宋_GB2312" w:hAnsi="仿宋" w:hint="eastAsia"/>
          <w:color w:val="000000" w:themeColor="text1"/>
          <w:sz w:val="32"/>
          <w:szCs w:val="32"/>
          <w:lang w:val="en"/>
        </w:rPr>
        <w:t>拟扩建站坪区域距离崔屋塘房屋的最近距离约100m，</w:t>
      </w:r>
      <w:r w:rsidR="00EE0C05" w:rsidRPr="005C625C">
        <w:rPr>
          <w:rFonts w:ascii="仿宋_GB2312" w:eastAsia="仿宋_GB2312" w:hAnsi="仿宋" w:hint="eastAsia"/>
          <w:color w:val="000000" w:themeColor="text1"/>
          <w:sz w:val="32"/>
          <w:szCs w:val="32"/>
          <w:lang w:val="en"/>
        </w:rPr>
        <w:t>且</w:t>
      </w:r>
      <w:r w:rsidRPr="005C625C">
        <w:rPr>
          <w:rFonts w:ascii="仿宋_GB2312" w:eastAsia="仿宋_GB2312" w:hAnsi="仿宋" w:hint="eastAsia"/>
          <w:color w:val="000000" w:themeColor="text1"/>
          <w:sz w:val="32"/>
          <w:szCs w:val="32"/>
          <w:lang w:val="en"/>
        </w:rPr>
        <w:t>根据相关规定飞机在机坪不能试大车，</w:t>
      </w:r>
      <w:r w:rsidR="00EE0C05" w:rsidRPr="005C625C">
        <w:rPr>
          <w:rFonts w:ascii="仿宋_GB2312" w:eastAsia="仿宋_GB2312" w:hAnsi="仿宋" w:hint="eastAsia"/>
          <w:color w:val="000000" w:themeColor="text1"/>
          <w:sz w:val="32"/>
          <w:szCs w:val="32"/>
          <w:lang w:val="en"/>
        </w:rPr>
        <w:t>且要设置围挡，</w:t>
      </w:r>
      <w:r w:rsidRPr="005C625C">
        <w:rPr>
          <w:rFonts w:ascii="仿宋_GB2312" w:eastAsia="仿宋_GB2312" w:hAnsi="仿宋" w:hint="eastAsia"/>
          <w:color w:val="000000" w:themeColor="text1"/>
          <w:sz w:val="32"/>
          <w:szCs w:val="32"/>
          <w:lang w:val="en"/>
        </w:rPr>
        <w:t>试大车要求有专门的试车</w:t>
      </w:r>
      <w:r w:rsidR="00B17FAF" w:rsidRPr="005C625C">
        <w:rPr>
          <w:rFonts w:ascii="仿宋_GB2312" w:eastAsia="仿宋_GB2312" w:hAnsi="仿宋" w:hint="eastAsia"/>
          <w:color w:val="000000" w:themeColor="text1"/>
          <w:sz w:val="32"/>
          <w:szCs w:val="32"/>
          <w:lang w:val="en"/>
        </w:rPr>
        <w:t>坪</w:t>
      </w:r>
      <w:r w:rsidRPr="005C625C">
        <w:rPr>
          <w:rFonts w:ascii="仿宋_GB2312" w:eastAsia="仿宋_GB2312" w:hAnsi="仿宋" w:hint="eastAsia"/>
          <w:color w:val="000000" w:themeColor="text1"/>
          <w:sz w:val="32"/>
          <w:szCs w:val="32"/>
          <w:lang w:val="en"/>
        </w:rPr>
        <w:t>。飞机从停机坪滑行到跑道是缓慢的滑行过程，大概要十分钟，</w:t>
      </w:r>
      <w:r w:rsidR="00B17FAF" w:rsidRPr="005C625C">
        <w:rPr>
          <w:rFonts w:ascii="仿宋_GB2312" w:eastAsia="仿宋_GB2312" w:hAnsi="仿宋" w:hint="eastAsia"/>
          <w:color w:val="000000" w:themeColor="text1"/>
          <w:sz w:val="32"/>
          <w:szCs w:val="32"/>
          <w:lang w:val="en"/>
        </w:rPr>
        <w:t>按照</w:t>
      </w:r>
      <w:r w:rsidR="00EE0C05" w:rsidRPr="005C625C">
        <w:rPr>
          <w:rFonts w:ascii="仿宋_GB2312" w:eastAsia="仿宋_GB2312" w:hAnsi="仿宋" w:hint="eastAsia"/>
          <w:color w:val="000000" w:themeColor="text1"/>
          <w:sz w:val="32"/>
          <w:szCs w:val="32"/>
          <w:lang w:val="en"/>
        </w:rPr>
        <w:t>距</w:t>
      </w:r>
      <w:r w:rsidR="00F25EA3" w:rsidRPr="005C625C">
        <w:rPr>
          <w:rFonts w:ascii="仿宋_GB2312" w:eastAsia="仿宋_GB2312" w:hAnsi="仿宋" w:hint="eastAsia"/>
          <w:color w:val="000000" w:themeColor="text1"/>
          <w:sz w:val="32"/>
          <w:szCs w:val="32"/>
          <w:lang w:val="en"/>
        </w:rPr>
        <w:t>房屋</w:t>
      </w:r>
      <w:r w:rsidR="00B17FAF" w:rsidRPr="005C625C">
        <w:rPr>
          <w:rFonts w:ascii="仿宋_GB2312" w:eastAsia="仿宋_GB2312" w:hAnsi="仿宋" w:hint="eastAsia"/>
          <w:color w:val="000000" w:themeColor="text1"/>
          <w:sz w:val="32"/>
          <w:szCs w:val="32"/>
          <w:lang w:val="en"/>
        </w:rPr>
        <w:t>100米的距离</w:t>
      </w:r>
      <w:r w:rsidRPr="005C625C">
        <w:rPr>
          <w:rFonts w:ascii="仿宋_GB2312" w:eastAsia="仿宋_GB2312" w:hAnsi="仿宋" w:hint="eastAsia"/>
          <w:color w:val="000000" w:themeColor="text1"/>
          <w:sz w:val="32"/>
          <w:szCs w:val="32"/>
          <w:lang w:val="en"/>
        </w:rPr>
        <w:t>不会产生明显的尾气影响。</w:t>
      </w:r>
    </w:p>
    <w:p w14:paraId="1A0D9D93" w14:textId="40731ACE" w:rsidR="00A158EA" w:rsidRPr="005C625C" w:rsidRDefault="00A158EA" w:rsidP="005C625C">
      <w:pPr>
        <w:pStyle w:val="a3"/>
        <w:shd w:val="clear" w:color="auto" w:fill="FFFFFF"/>
        <w:spacing w:after="0" w:afterAutospacing="0" w:line="360" w:lineRule="auto"/>
        <w:ind w:firstLineChars="200" w:firstLine="640"/>
        <w:rPr>
          <w:rFonts w:ascii="仿宋_GB2312" w:eastAsia="仿宋_GB2312" w:hint="eastAsia"/>
          <w:color w:val="000000" w:themeColor="text1"/>
          <w:sz w:val="32"/>
          <w:szCs w:val="32"/>
          <w:lang w:val="en"/>
        </w:rPr>
      </w:pPr>
      <w:r w:rsidRPr="005C625C">
        <w:rPr>
          <w:rFonts w:ascii="仿宋_GB2312" w:eastAsia="仿宋_GB2312" w:hAnsi="仿宋" w:hint="eastAsia"/>
          <w:color w:val="000000" w:themeColor="text1"/>
          <w:sz w:val="32"/>
          <w:szCs w:val="32"/>
          <w:lang w:val="en"/>
        </w:rPr>
        <w:t>代表意见2：</w:t>
      </w:r>
      <w:r w:rsidR="00EC112F" w:rsidRPr="005C625C">
        <w:rPr>
          <w:rFonts w:ascii="仿宋_GB2312" w:eastAsia="仿宋_GB2312" w:hAnsi="仿宋" w:hint="eastAsia"/>
          <w:color w:val="000000" w:themeColor="text1"/>
          <w:sz w:val="32"/>
          <w:szCs w:val="32"/>
          <w:lang w:val="en"/>
        </w:rPr>
        <w:t>居民对</w:t>
      </w:r>
      <w:r w:rsidRPr="005C625C">
        <w:rPr>
          <w:rFonts w:ascii="仿宋_GB2312" w:eastAsia="仿宋_GB2312" w:hAnsi="仿宋" w:hint="eastAsia"/>
          <w:color w:val="000000" w:themeColor="text1"/>
          <w:sz w:val="32"/>
          <w:szCs w:val="32"/>
          <w:lang w:val="en"/>
        </w:rPr>
        <w:t>施工期</w:t>
      </w:r>
      <w:r w:rsidR="00EC112F" w:rsidRPr="005C625C">
        <w:rPr>
          <w:rFonts w:ascii="仿宋_GB2312" w:eastAsia="仿宋_GB2312" w:hAnsi="仿宋" w:hint="eastAsia"/>
          <w:color w:val="000000" w:themeColor="text1"/>
          <w:sz w:val="32"/>
          <w:szCs w:val="32"/>
          <w:lang w:val="en"/>
        </w:rPr>
        <w:t>的</w:t>
      </w:r>
      <w:r w:rsidRPr="005C625C">
        <w:rPr>
          <w:rFonts w:ascii="仿宋_GB2312" w:eastAsia="仿宋_GB2312" w:hAnsi="仿宋" w:hint="eastAsia"/>
          <w:color w:val="000000" w:themeColor="text1"/>
          <w:sz w:val="32"/>
          <w:szCs w:val="32"/>
          <w:lang w:val="en"/>
        </w:rPr>
        <w:t>物料搅拌</w:t>
      </w:r>
      <w:r w:rsidR="00EC112F" w:rsidRPr="005C625C">
        <w:rPr>
          <w:rFonts w:ascii="仿宋_GB2312" w:eastAsia="仿宋_GB2312" w:hAnsi="仿宋" w:hint="eastAsia"/>
          <w:color w:val="000000" w:themeColor="text1"/>
          <w:sz w:val="32"/>
          <w:szCs w:val="32"/>
          <w:lang w:val="en"/>
        </w:rPr>
        <w:t>扬尘和堆场扬尘等比较担心，需要机场注意这方面的影响</w:t>
      </w:r>
      <w:r w:rsidRPr="005C625C">
        <w:rPr>
          <w:rFonts w:ascii="仿宋_GB2312" w:eastAsia="仿宋_GB2312" w:hAnsi="仿宋" w:hint="eastAsia"/>
          <w:color w:val="000000" w:themeColor="text1"/>
          <w:sz w:val="32"/>
          <w:szCs w:val="32"/>
          <w:lang w:val="en"/>
        </w:rPr>
        <w:t>。</w:t>
      </w:r>
    </w:p>
    <w:p w14:paraId="1762C634" w14:textId="77777777" w:rsidR="00A158EA" w:rsidRPr="005C625C" w:rsidRDefault="00A158EA" w:rsidP="005C625C">
      <w:pPr>
        <w:pStyle w:val="a3"/>
        <w:shd w:val="clear" w:color="auto" w:fill="FFFFFF"/>
        <w:spacing w:after="0" w:afterAutospacing="0" w:line="360" w:lineRule="auto"/>
        <w:ind w:firstLineChars="200" w:firstLine="640"/>
        <w:jc w:val="both"/>
        <w:rPr>
          <w:rFonts w:ascii="仿宋_GB2312" w:eastAsia="仿宋_GB2312" w:hAnsi="仿宋" w:hint="eastAsia"/>
          <w:color w:val="000000" w:themeColor="text1"/>
          <w:sz w:val="32"/>
          <w:szCs w:val="32"/>
          <w:lang w:val="en"/>
        </w:rPr>
      </w:pPr>
      <w:r w:rsidRPr="005C625C">
        <w:rPr>
          <w:rFonts w:ascii="仿宋_GB2312" w:eastAsia="仿宋_GB2312" w:hAnsi="仿宋" w:hint="eastAsia"/>
          <w:color w:val="000000" w:themeColor="text1"/>
          <w:sz w:val="32"/>
          <w:szCs w:val="32"/>
          <w:lang w:val="en"/>
        </w:rPr>
        <w:t>回复：施工期的环境影响是短暂的，其影响也可以通过采取措施减缓。施工用的水泥是灌装的，不进行现场搅拌,砂石卸料时会产生一定的灰尘，也可以采取措施予以预防。环评报告针对施工期的环境影响提出了严格的措施要求，包括施工期噪声防治措施、堆料苫布遮盖、围挡、大风天不能进行土石方作业等扬尘防治措施等，同时要求开展施工期环境监理，由第三方环境监理机构对施工现场进行监督，如果发现施工期存在环保问题，会让机场进行整改。环评报告书批复之后，机场要严格执行报告书提出的相关环保措施要求，减缓对施工场地周围的环境影响。</w:t>
      </w:r>
    </w:p>
    <w:p w14:paraId="58D38D47" w14:textId="7A345AF4" w:rsidR="00A158EA" w:rsidRPr="005C625C" w:rsidRDefault="00A158EA" w:rsidP="005C625C">
      <w:pPr>
        <w:pStyle w:val="a3"/>
        <w:shd w:val="clear" w:color="auto" w:fill="FFFFFF"/>
        <w:spacing w:after="0" w:afterAutospacing="0" w:line="360" w:lineRule="auto"/>
        <w:ind w:firstLineChars="200" w:firstLine="640"/>
        <w:jc w:val="both"/>
        <w:rPr>
          <w:rFonts w:ascii="仿宋_GB2312" w:eastAsia="仿宋_GB2312" w:hAnsi="仿宋" w:hint="eastAsia"/>
          <w:color w:val="000000" w:themeColor="text1"/>
          <w:sz w:val="32"/>
          <w:szCs w:val="32"/>
          <w:lang w:val="en"/>
        </w:rPr>
      </w:pPr>
      <w:bookmarkStart w:id="0" w:name="_Hlk30411540"/>
      <w:r w:rsidRPr="005C625C">
        <w:rPr>
          <w:rFonts w:ascii="仿宋_GB2312" w:eastAsia="仿宋_GB2312" w:hAnsi="仿宋" w:hint="eastAsia"/>
          <w:color w:val="000000" w:themeColor="text1"/>
          <w:sz w:val="32"/>
          <w:szCs w:val="32"/>
          <w:lang w:val="en"/>
        </w:rPr>
        <w:lastRenderedPageBreak/>
        <w:t>代表意见</w:t>
      </w:r>
      <w:r w:rsidR="00EC112F" w:rsidRPr="005C625C">
        <w:rPr>
          <w:rFonts w:ascii="仿宋_GB2312" w:eastAsia="仿宋_GB2312" w:hAnsi="仿宋" w:hint="eastAsia"/>
          <w:color w:val="000000" w:themeColor="text1"/>
          <w:sz w:val="32"/>
          <w:szCs w:val="32"/>
          <w:lang w:val="en"/>
        </w:rPr>
        <w:t>3</w:t>
      </w:r>
      <w:r w:rsidRPr="005C625C">
        <w:rPr>
          <w:rFonts w:ascii="仿宋_GB2312" w:eastAsia="仿宋_GB2312" w:hAnsi="仿宋" w:hint="eastAsia"/>
          <w:color w:val="000000" w:themeColor="text1"/>
          <w:sz w:val="32"/>
          <w:szCs w:val="32"/>
          <w:lang w:val="en"/>
        </w:rPr>
        <w:t>：</w:t>
      </w:r>
      <w:bookmarkEnd w:id="0"/>
      <w:r w:rsidRPr="005C625C">
        <w:rPr>
          <w:rFonts w:ascii="仿宋_GB2312" w:eastAsia="仿宋_GB2312" w:hAnsi="仿宋" w:hint="eastAsia"/>
          <w:color w:val="000000" w:themeColor="text1"/>
          <w:sz w:val="32"/>
          <w:szCs w:val="32"/>
          <w:lang w:val="en"/>
        </w:rPr>
        <w:t>我是高岗（江）村的代表，我们村对机场的建设肯定支持，也与你们配合。但是飞机噪声对我们高岗（江）村的影响是不争的事实，现在希望能尽快解决这一问题，</w:t>
      </w:r>
      <w:r w:rsidR="00EC112F" w:rsidRPr="005C625C">
        <w:rPr>
          <w:rFonts w:ascii="仿宋_GB2312" w:eastAsia="仿宋_GB2312" w:hAnsi="仿宋" w:hint="eastAsia"/>
          <w:color w:val="000000" w:themeColor="text1"/>
          <w:sz w:val="32"/>
          <w:szCs w:val="32"/>
          <w:lang w:val="en"/>
        </w:rPr>
        <w:t>我们提出的看法是</w:t>
      </w:r>
      <w:r w:rsidRPr="005C625C">
        <w:rPr>
          <w:rFonts w:ascii="仿宋_GB2312" w:eastAsia="仿宋_GB2312" w:hAnsi="仿宋" w:hint="eastAsia"/>
          <w:color w:val="000000" w:themeColor="text1"/>
          <w:sz w:val="32"/>
          <w:szCs w:val="32"/>
          <w:lang w:val="en"/>
        </w:rPr>
        <w:t>希望能一次性彻底解决，把村子转移到合适的地方去，你们还有什么建议我们尽量配合</w:t>
      </w:r>
      <w:r w:rsidR="00EC112F" w:rsidRPr="005C625C">
        <w:rPr>
          <w:rFonts w:ascii="仿宋_GB2312" w:eastAsia="仿宋_GB2312" w:hAnsi="仿宋" w:hint="eastAsia"/>
          <w:color w:val="000000" w:themeColor="text1"/>
          <w:sz w:val="32"/>
          <w:szCs w:val="32"/>
          <w:lang w:val="en"/>
        </w:rPr>
        <w:t>，</w:t>
      </w:r>
      <w:r w:rsidRPr="005C625C">
        <w:rPr>
          <w:rFonts w:ascii="仿宋_GB2312" w:eastAsia="仿宋_GB2312" w:hAnsi="仿宋" w:hint="eastAsia"/>
          <w:color w:val="000000" w:themeColor="text1"/>
          <w:sz w:val="32"/>
          <w:szCs w:val="32"/>
          <w:lang w:val="en"/>
        </w:rPr>
        <w:t>不搬迁村子增加措施也可以接受，</w:t>
      </w:r>
      <w:r w:rsidR="00EC112F" w:rsidRPr="005C625C">
        <w:rPr>
          <w:rFonts w:ascii="仿宋_GB2312" w:eastAsia="仿宋_GB2312" w:hAnsi="仿宋" w:hint="eastAsia"/>
          <w:color w:val="000000" w:themeColor="text1"/>
          <w:sz w:val="32"/>
          <w:szCs w:val="32"/>
          <w:lang w:val="en"/>
        </w:rPr>
        <w:t>但</w:t>
      </w:r>
      <w:r w:rsidRPr="005C625C">
        <w:rPr>
          <w:rFonts w:ascii="仿宋_GB2312" w:eastAsia="仿宋_GB2312" w:hAnsi="仿宋" w:hint="eastAsia"/>
          <w:color w:val="000000" w:themeColor="text1"/>
          <w:sz w:val="32"/>
          <w:szCs w:val="32"/>
          <w:lang w:val="en"/>
        </w:rPr>
        <w:t>噪声问题一定要解决。</w:t>
      </w:r>
    </w:p>
    <w:p w14:paraId="13F4ADDF" w14:textId="3E831547" w:rsidR="00A158EA" w:rsidRPr="005C625C" w:rsidRDefault="00A158EA" w:rsidP="005C625C">
      <w:pPr>
        <w:pStyle w:val="a3"/>
        <w:shd w:val="clear" w:color="auto" w:fill="FFFFFF"/>
        <w:spacing w:before="0" w:beforeAutospacing="0" w:after="0" w:afterAutospacing="0" w:line="360" w:lineRule="auto"/>
        <w:ind w:firstLineChars="200" w:firstLine="640"/>
        <w:jc w:val="both"/>
        <w:rPr>
          <w:rFonts w:ascii="仿宋_GB2312" w:eastAsia="仿宋_GB2312" w:hAnsi="仿宋" w:hint="eastAsia"/>
          <w:color w:val="000000" w:themeColor="text1"/>
          <w:sz w:val="32"/>
          <w:szCs w:val="32"/>
          <w:lang w:val="en"/>
        </w:rPr>
      </w:pPr>
      <w:bookmarkStart w:id="1" w:name="_Hlk30421365"/>
      <w:r w:rsidRPr="005C625C">
        <w:rPr>
          <w:rFonts w:ascii="仿宋_GB2312" w:eastAsia="仿宋_GB2312" w:hAnsi="仿宋" w:hint="eastAsia"/>
          <w:color w:val="000000" w:themeColor="text1"/>
          <w:sz w:val="32"/>
          <w:szCs w:val="32"/>
          <w:lang w:val="en"/>
        </w:rPr>
        <w:t>回复：这个项目是自治区的重点项目，对福成的发展也是有益的，对周边村庄的影响也是实实在在存在的，这个问题我们不会回避，也会向镇里、区里汇报。搬迁需要征地，从立项、规划到选址，是一个很漫长的过程。机场能够理解村民搬迁的诉求，但本次扩建工程并不是大规模的扩建，仅是为了便于机场飞机停靠的应急扩建，投资只有2.</w:t>
      </w:r>
      <w:r w:rsidR="009B7A88" w:rsidRPr="005C625C">
        <w:rPr>
          <w:rFonts w:ascii="仿宋_GB2312" w:eastAsia="仿宋_GB2312" w:hAnsi="仿宋" w:hint="eastAsia"/>
          <w:color w:val="000000" w:themeColor="text1"/>
          <w:sz w:val="32"/>
          <w:szCs w:val="32"/>
          <w:lang w:val="en"/>
        </w:rPr>
        <w:t>75</w:t>
      </w:r>
      <w:r w:rsidRPr="005C625C">
        <w:rPr>
          <w:rFonts w:ascii="仿宋_GB2312" w:eastAsia="仿宋_GB2312" w:hAnsi="仿宋" w:hint="eastAsia"/>
          <w:color w:val="000000" w:themeColor="text1"/>
          <w:sz w:val="32"/>
          <w:szCs w:val="32"/>
          <w:lang w:val="en"/>
        </w:rPr>
        <w:t>个亿，预算不够全村的搬迁。</w:t>
      </w:r>
    </w:p>
    <w:p w14:paraId="2CBF0A39" w14:textId="77777777" w:rsidR="00A158EA" w:rsidRPr="005C625C" w:rsidRDefault="00A158EA" w:rsidP="005C625C">
      <w:pPr>
        <w:pStyle w:val="a3"/>
        <w:shd w:val="clear" w:color="auto" w:fill="FFFFFF"/>
        <w:spacing w:before="0" w:beforeAutospacing="0" w:after="0" w:afterAutospacing="0" w:line="360" w:lineRule="auto"/>
        <w:ind w:firstLineChars="200" w:firstLine="640"/>
        <w:jc w:val="both"/>
        <w:rPr>
          <w:rFonts w:ascii="仿宋_GB2312" w:eastAsia="仿宋_GB2312" w:hAnsi="仿宋" w:hint="eastAsia"/>
          <w:color w:val="000000" w:themeColor="text1"/>
          <w:sz w:val="32"/>
          <w:szCs w:val="32"/>
          <w:lang w:val="en"/>
        </w:rPr>
      </w:pPr>
      <w:r w:rsidRPr="005C625C">
        <w:rPr>
          <w:rFonts w:ascii="仿宋_GB2312" w:eastAsia="仿宋_GB2312" w:hAnsi="仿宋" w:hint="eastAsia"/>
          <w:color w:val="000000" w:themeColor="text1"/>
          <w:sz w:val="32"/>
          <w:szCs w:val="32"/>
          <w:lang w:val="en"/>
        </w:rPr>
        <w:t>目前采取通风隔声门窗的措施，虽然不能一劳永逸，但是可以保护村民的休息环境。由于北海机场现状起飞降落架次主要集中于昼间（约90%），因此，北海机场对于周边敏感保护目标的影响主要集中于晚上十点之前，根据《住宅设计规范》（GB 50096-2011），昼间卧室内的A声级不应大于45dB，我国飞机噪声标准是计权等效连续感觉噪声级L</w:t>
      </w:r>
      <w:r w:rsidRPr="005C625C">
        <w:rPr>
          <w:rFonts w:ascii="仿宋_GB2312" w:eastAsia="仿宋_GB2312" w:hAnsi="仿宋" w:hint="eastAsia"/>
          <w:color w:val="000000" w:themeColor="text1"/>
          <w:sz w:val="32"/>
          <w:szCs w:val="32"/>
          <w:vertAlign w:val="subscript"/>
          <w:lang w:val="en"/>
        </w:rPr>
        <w:t>WECPN</w:t>
      </w:r>
      <w:r w:rsidRPr="005C625C">
        <w:rPr>
          <w:rFonts w:ascii="仿宋_GB2312" w:eastAsia="仿宋_GB2312" w:hAnsi="仿宋" w:hint="eastAsia"/>
          <w:color w:val="000000" w:themeColor="text1"/>
          <w:sz w:val="32"/>
          <w:szCs w:val="32"/>
          <w:lang w:val="en"/>
        </w:rPr>
        <w:t>，与《住宅设计规范》（GB 50096-2011）使用的A计权声级计权方式不同，根据相关研究，L</w:t>
      </w:r>
      <w:r w:rsidRPr="005C625C">
        <w:rPr>
          <w:rFonts w:ascii="仿宋_GB2312" w:eastAsia="仿宋_GB2312" w:hAnsi="仿宋" w:hint="eastAsia"/>
          <w:color w:val="000000" w:themeColor="text1"/>
          <w:sz w:val="32"/>
          <w:szCs w:val="32"/>
          <w:vertAlign w:val="subscript"/>
          <w:lang w:val="en"/>
        </w:rPr>
        <w:t>WECPN</w:t>
      </w:r>
      <w:r w:rsidRPr="005C625C">
        <w:rPr>
          <w:rFonts w:ascii="仿宋_GB2312" w:eastAsia="仿宋_GB2312" w:hAnsi="仿宋" w:hint="eastAsia"/>
          <w:color w:val="000000" w:themeColor="text1"/>
          <w:sz w:val="32"/>
          <w:szCs w:val="32"/>
          <w:lang w:val="en"/>
        </w:rPr>
        <w:t>与A计权声级中的昼夜等效声级L</w:t>
      </w:r>
      <w:r w:rsidRPr="005C625C">
        <w:rPr>
          <w:rFonts w:ascii="仿宋_GB2312" w:eastAsia="仿宋_GB2312" w:hAnsi="仿宋" w:hint="eastAsia"/>
          <w:color w:val="000000" w:themeColor="text1"/>
          <w:sz w:val="32"/>
          <w:szCs w:val="32"/>
          <w:vertAlign w:val="subscript"/>
          <w:lang w:val="en"/>
        </w:rPr>
        <w:t>dn</w:t>
      </w:r>
      <w:r w:rsidRPr="005C625C">
        <w:rPr>
          <w:rFonts w:ascii="仿宋_GB2312" w:eastAsia="仿宋_GB2312" w:hAnsi="仿宋" w:hint="eastAsia"/>
          <w:color w:val="000000" w:themeColor="text1"/>
          <w:sz w:val="32"/>
          <w:szCs w:val="32"/>
          <w:lang w:val="en"/>
        </w:rPr>
        <w:t>存在13dB的近似换算关系，即L</w:t>
      </w:r>
      <w:r w:rsidRPr="005C625C">
        <w:rPr>
          <w:rFonts w:ascii="仿宋_GB2312" w:eastAsia="仿宋_GB2312" w:hAnsi="仿宋" w:hint="eastAsia"/>
          <w:color w:val="000000" w:themeColor="text1"/>
          <w:sz w:val="32"/>
          <w:szCs w:val="32"/>
          <w:vertAlign w:val="subscript"/>
          <w:lang w:val="en"/>
        </w:rPr>
        <w:t>dn</w:t>
      </w:r>
      <w:r w:rsidRPr="005C625C">
        <w:rPr>
          <w:rFonts w:ascii="仿宋_GB2312" w:eastAsia="仿宋_GB2312" w:hAnsi="仿宋" w:hint="eastAsia"/>
          <w:color w:val="000000" w:themeColor="text1"/>
          <w:sz w:val="32"/>
          <w:szCs w:val="32"/>
          <w:lang w:val="en"/>
        </w:rPr>
        <w:t>=L</w:t>
      </w:r>
      <w:r w:rsidRPr="005C625C">
        <w:rPr>
          <w:rFonts w:ascii="仿宋_GB2312" w:eastAsia="仿宋_GB2312" w:hAnsi="仿宋" w:hint="eastAsia"/>
          <w:color w:val="000000" w:themeColor="text1"/>
          <w:sz w:val="32"/>
          <w:szCs w:val="32"/>
          <w:vertAlign w:val="subscript"/>
          <w:lang w:val="en"/>
        </w:rPr>
        <w:t>WECPN</w:t>
      </w:r>
      <w:r w:rsidRPr="005C625C">
        <w:rPr>
          <w:rFonts w:ascii="仿宋_GB2312" w:eastAsia="仿宋_GB2312" w:hAnsi="仿宋" w:hint="eastAsia"/>
          <w:color w:val="000000" w:themeColor="text1"/>
          <w:sz w:val="32"/>
          <w:szCs w:val="32"/>
          <w:lang w:val="en"/>
        </w:rPr>
        <w:t>-13dB，</w:t>
      </w:r>
      <w:r w:rsidRPr="005C625C">
        <w:rPr>
          <w:rFonts w:ascii="仿宋_GB2312" w:eastAsia="仿宋_GB2312" w:hAnsi="仿宋" w:hint="eastAsia"/>
          <w:color w:val="000000" w:themeColor="text1"/>
          <w:sz w:val="32"/>
          <w:szCs w:val="32"/>
          <w:lang w:val="en"/>
        </w:rPr>
        <w:lastRenderedPageBreak/>
        <w:t>对于飞机噪声L</w:t>
      </w:r>
      <w:r w:rsidRPr="005C625C">
        <w:rPr>
          <w:rFonts w:ascii="仿宋_GB2312" w:eastAsia="仿宋_GB2312" w:hAnsi="仿宋" w:hint="eastAsia"/>
          <w:color w:val="000000" w:themeColor="text1"/>
          <w:sz w:val="32"/>
          <w:szCs w:val="32"/>
          <w:vertAlign w:val="subscript"/>
          <w:lang w:val="en"/>
        </w:rPr>
        <w:t>WECPN</w:t>
      </w:r>
      <w:r w:rsidRPr="005C625C">
        <w:rPr>
          <w:rFonts w:ascii="仿宋_GB2312" w:eastAsia="仿宋_GB2312" w:hAnsi="仿宋" w:hint="eastAsia"/>
          <w:color w:val="000000" w:themeColor="text1"/>
          <w:sz w:val="32"/>
          <w:szCs w:val="32"/>
          <w:lang w:val="en"/>
        </w:rPr>
        <w:t>预测结果低于75dB的保护目标，其昼夜等效声级L</w:t>
      </w:r>
      <w:r w:rsidRPr="005C625C">
        <w:rPr>
          <w:rFonts w:ascii="仿宋_GB2312" w:eastAsia="仿宋_GB2312" w:hAnsi="仿宋" w:hint="eastAsia"/>
          <w:color w:val="000000" w:themeColor="text1"/>
          <w:sz w:val="32"/>
          <w:szCs w:val="32"/>
          <w:vertAlign w:val="subscript"/>
          <w:lang w:val="en"/>
        </w:rPr>
        <w:t>dn</w:t>
      </w:r>
      <w:r w:rsidRPr="005C625C">
        <w:rPr>
          <w:rFonts w:ascii="仿宋_GB2312" w:eastAsia="仿宋_GB2312" w:hAnsi="仿宋" w:hint="eastAsia"/>
          <w:color w:val="000000" w:themeColor="text1"/>
          <w:sz w:val="32"/>
          <w:szCs w:val="32"/>
          <w:lang w:val="en"/>
        </w:rPr>
        <w:t>低于62dB，与室内允许A声级差值为62-45=17dB，即需要建筑物的隔声量（包括房屋整体结构及门窗等）达到17dB以上。根据类比，我国大多数地区的农村房屋隔声量一般均在17dB以上，建筑的原始隔声量可达到以上要求，预计计权等效连续感觉噪声级L</w:t>
      </w:r>
      <w:r w:rsidRPr="005C625C">
        <w:rPr>
          <w:rFonts w:ascii="仿宋_GB2312" w:eastAsia="仿宋_GB2312" w:hAnsi="仿宋" w:hint="eastAsia"/>
          <w:color w:val="000000" w:themeColor="text1"/>
          <w:sz w:val="32"/>
          <w:szCs w:val="32"/>
          <w:vertAlign w:val="subscript"/>
          <w:lang w:val="en"/>
        </w:rPr>
        <w:t>WECPN</w:t>
      </w:r>
      <w:r w:rsidRPr="005C625C">
        <w:rPr>
          <w:rFonts w:ascii="仿宋_GB2312" w:eastAsia="仿宋_GB2312" w:hAnsi="仿宋" w:hint="eastAsia"/>
          <w:color w:val="000000" w:themeColor="text1"/>
          <w:sz w:val="32"/>
          <w:szCs w:val="32"/>
          <w:lang w:val="en"/>
        </w:rPr>
        <w:t>低于75dB的保护目标在不采取任何隔声措施的情况即可达到不高于45dB的要求；而对于目标年L</w:t>
      </w:r>
      <w:r w:rsidRPr="005C625C">
        <w:rPr>
          <w:rFonts w:ascii="仿宋_GB2312" w:eastAsia="仿宋_GB2312" w:hAnsi="仿宋" w:hint="eastAsia"/>
          <w:color w:val="000000" w:themeColor="text1"/>
          <w:sz w:val="32"/>
          <w:szCs w:val="32"/>
          <w:vertAlign w:val="subscript"/>
          <w:lang w:val="en"/>
        </w:rPr>
        <w:t>WECPN</w:t>
      </w:r>
      <w:r w:rsidRPr="005C625C">
        <w:rPr>
          <w:rFonts w:ascii="仿宋_GB2312" w:eastAsia="仿宋_GB2312" w:hAnsi="仿宋" w:hint="eastAsia"/>
          <w:color w:val="000000" w:themeColor="text1"/>
          <w:sz w:val="32"/>
          <w:szCs w:val="32"/>
          <w:lang w:val="en"/>
        </w:rPr>
        <w:t>达到82.6dB的高江（岗）村，其隔声需求为82.6-13-45=24.6dB，即建筑物的隔声需求需达到25dB以上，建筑物原始隔声量已不能满足隔声需求，为此，针对高江（岗）村及其他环境保护目标飞机噪声超标的问题，</w:t>
      </w:r>
      <w:bookmarkStart w:id="2" w:name="_Hlk30509085"/>
      <w:r w:rsidRPr="005C625C">
        <w:rPr>
          <w:rFonts w:ascii="仿宋_GB2312" w:eastAsia="仿宋_GB2312" w:hAnsi="仿宋" w:hint="eastAsia"/>
          <w:color w:val="000000" w:themeColor="text1"/>
          <w:sz w:val="32"/>
          <w:szCs w:val="32"/>
          <w:lang w:val="en"/>
        </w:rPr>
        <w:t>《北海机场站坪扩建工程环境影响报告书》中已提出相应的飞机噪声影响减缓措施，</w:t>
      </w:r>
      <w:bookmarkEnd w:id="2"/>
      <w:r w:rsidRPr="005C625C">
        <w:rPr>
          <w:rFonts w:ascii="仿宋_GB2312" w:eastAsia="仿宋_GB2312" w:hAnsi="仿宋" w:hint="eastAsia"/>
          <w:color w:val="000000" w:themeColor="text1"/>
          <w:sz w:val="32"/>
          <w:szCs w:val="32"/>
          <w:lang w:val="en"/>
        </w:rPr>
        <w:t>即要求机场为其安装通风隔声门窗，根据相关文献，通风隔声门窗的隔声量一般可达25-32dB，同时，对于目标年飞机噪声高于80dB小于85dB的高岗（江）村，要求选取最高等级的隔声门窗，减缓飞机噪声对高岗（江）村的影响，预计其室内声环境可满足《住宅设计规范》（GB 50096-2011）要求。</w:t>
      </w:r>
    </w:p>
    <w:p w14:paraId="37F7E7C0" w14:textId="792842C6" w:rsidR="00A158EA" w:rsidRPr="005C625C" w:rsidRDefault="00A158EA" w:rsidP="005C625C">
      <w:pPr>
        <w:pStyle w:val="a3"/>
        <w:shd w:val="clear" w:color="auto" w:fill="FFFFFF"/>
        <w:spacing w:before="0" w:beforeAutospacing="0" w:after="0" w:afterAutospacing="0" w:line="360" w:lineRule="auto"/>
        <w:ind w:firstLineChars="200" w:firstLine="640"/>
        <w:jc w:val="both"/>
        <w:rPr>
          <w:rFonts w:ascii="仿宋_GB2312" w:eastAsia="仿宋_GB2312" w:hAnsi="仿宋" w:hint="eastAsia"/>
          <w:color w:val="000000" w:themeColor="text1"/>
          <w:sz w:val="32"/>
          <w:szCs w:val="32"/>
          <w:lang w:val="en"/>
        </w:rPr>
      </w:pPr>
      <w:r w:rsidRPr="005C625C">
        <w:rPr>
          <w:rFonts w:ascii="仿宋_GB2312" w:eastAsia="仿宋_GB2312" w:hAnsi="仿宋" w:hint="eastAsia"/>
          <w:color w:val="000000" w:themeColor="text1"/>
          <w:sz w:val="32"/>
          <w:szCs w:val="32"/>
          <w:lang w:val="en"/>
        </w:rPr>
        <w:t>随着北海经济和旅游业的发展，其航空业务量需求逐年增加，现状北海机场的站坪紧缺已经在一定程度上对机场的运行造成了影响，本次站坪扩建是为了让机场有更好的停机环境，使机场得以顺畅运行，倘若航空业务量增加而站坪不</w:t>
      </w:r>
      <w:r w:rsidRPr="005C625C">
        <w:rPr>
          <w:rFonts w:ascii="仿宋_GB2312" w:eastAsia="仿宋_GB2312" w:hAnsi="仿宋" w:hint="eastAsia"/>
          <w:color w:val="000000" w:themeColor="text1"/>
          <w:sz w:val="32"/>
          <w:szCs w:val="32"/>
          <w:lang w:val="en"/>
        </w:rPr>
        <w:lastRenderedPageBreak/>
        <w:t>扩建，机场依靠现有的站坪数量</w:t>
      </w:r>
      <w:r w:rsidR="00E1625D" w:rsidRPr="005C625C">
        <w:rPr>
          <w:rFonts w:ascii="仿宋_GB2312" w:eastAsia="仿宋_GB2312" w:hAnsi="仿宋" w:hint="eastAsia"/>
          <w:color w:val="000000" w:themeColor="text1"/>
          <w:sz w:val="32"/>
          <w:szCs w:val="32"/>
          <w:lang w:val="en"/>
        </w:rPr>
        <w:t>难以</w:t>
      </w:r>
      <w:r w:rsidRPr="005C625C">
        <w:rPr>
          <w:rFonts w:ascii="仿宋_GB2312" w:eastAsia="仿宋_GB2312" w:hAnsi="仿宋" w:hint="eastAsia"/>
          <w:color w:val="000000" w:themeColor="text1"/>
          <w:sz w:val="32"/>
          <w:szCs w:val="32"/>
          <w:lang w:val="en"/>
        </w:rPr>
        <w:t>维持运行，</w:t>
      </w:r>
      <w:r w:rsidR="00E1625D" w:rsidRPr="005C625C">
        <w:rPr>
          <w:rFonts w:ascii="仿宋_GB2312" w:eastAsia="仿宋_GB2312" w:hAnsi="仿宋" w:hint="eastAsia"/>
          <w:color w:val="000000" w:themeColor="text1"/>
          <w:sz w:val="32"/>
          <w:szCs w:val="32"/>
          <w:lang w:val="en"/>
        </w:rPr>
        <w:t>且</w:t>
      </w:r>
      <w:r w:rsidRPr="005C625C">
        <w:rPr>
          <w:rFonts w:ascii="仿宋_GB2312" w:eastAsia="仿宋_GB2312" w:hAnsi="仿宋" w:hint="eastAsia"/>
          <w:color w:val="000000" w:themeColor="text1"/>
          <w:sz w:val="32"/>
          <w:szCs w:val="32"/>
          <w:lang w:val="en"/>
        </w:rPr>
        <w:t>高峰时期机场站坪</w:t>
      </w:r>
      <w:r w:rsidR="00E1625D" w:rsidRPr="005C625C">
        <w:rPr>
          <w:rFonts w:ascii="仿宋_GB2312" w:eastAsia="仿宋_GB2312" w:hAnsi="仿宋" w:hint="eastAsia"/>
          <w:color w:val="000000" w:themeColor="text1"/>
          <w:sz w:val="32"/>
          <w:szCs w:val="32"/>
          <w:lang w:val="en"/>
        </w:rPr>
        <w:t>机位</w:t>
      </w:r>
      <w:r w:rsidRPr="005C625C">
        <w:rPr>
          <w:rFonts w:ascii="仿宋_GB2312" w:eastAsia="仿宋_GB2312" w:hAnsi="仿宋" w:hint="eastAsia"/>
          <w:color w:val="000000" w:themeColor="text1"/>
          <w:sz w:val="32"/>
          <w:szCs w:val="32"/>
          <w:lang w:val="en"/>
        </w:rPr>
        <w:t>不足可能会导致机场航班的晚点和夜间</w:t>
      </w:r>
      <w:r w:rsidR="00E1625D" w:rsidRPr="005C625C">
        <w:rPr>
          <w:rFonts w:ascii="仿宋_GB2312" w:eastAsia="仿宋_GB2312" w:hAnsi="仿宋" w:hint="eastAsia"/>
          <w:color w:val="000000" w:themeColor="text1"/>
          <w:sz w:val="32"/>
          <w:szCs w:val="32"/>
          <w:lang w:val="en"/>
        </w:rPr>
        <w:t>起降</w:t>
      </w:r>
      <w:r w:rsidRPr="005C625C">
        <w:rPr>
          <w:rFonts w:ascii="仿宋_GB2312" w:eastAsia="仿宋_GB2312" w:hAnsi="仿宋" w:hint="eastAsia"/>
          <w:color w:val="000000" w:themeColor="text1"/>
          <w:sz w:val="32"/>
          <w:szCs w:val="32"/>
          <w:lang w:val="en"/>
        </w:rPr>
        <w:t>航班的增加，对高岗（江）村及机场周边的其他保护目标造成更大的环境影响。通过此次机场站坪扩建不但可以使机场得以稳定运行，高江（岗）村现有的飞机噪声影响也可以得到缓解。</w:t>
      </w:r>
    </w:p>
    <w:p w14:paraId="3C828FAF" w14:textId="1C351D67" w:rsidR="00A158EA" w:rsidRPr="005C625C" w:rsidRDefault="00A158EA" w:rsidP="005C625C">
      <w:pPr>
        <w:pStyle w:val="a3"/>
        <w:shd w:val="clear" w:color="auto" w:fill="FFFFFF"/>
        <w:spacing w:after="0" w:afterAutospacing="0" w:line="360" w:lineRule="auto"/>
        <w:ind w:firstLineChars="200" w:firstLine="640"/>
        <w:jc w:val="both"/>
        <w:rPr>
          <w:rFonts w:ascii="仿宋_GB2312" w:eastAsia="仿宋_GB2312" w:hAnsi="仿宋" w:hint="eastAsia"/>
          <w:color w:val="000000" w:themeColor="text1"/>
          <w:sz w:val="32"/>
          <w:szCs w:val="32"/>
          <w:lang w:val="en"/>
        </w:rPr>
      </w:pPr>
      <w:bookmarkStart w:id="3" w:name="_Hlk30421450"/>
      <w:bookmarkEnd w:id="1"/>
      <w:r w:rsidRPr="005C625C">
        <w:rPr>
          <w:rFonts w:ascii="仿宋_GB2312" w:eastAsia="仿宋_GB2312" w:hAnsi="仿宋" w:hint="eastAsia"/>
          <w:color w:val="000000" w:themeColor="text1"/>
          <w:sz w:val="32"/>
          <w:szCs w:val="32"/>
          <w:lang w:val="en"/>
        </w:rPr>
        <w:t>代表意见</w:t>
      </w:r>
      <w:r w:rsidR="00EC112F" w:rsidRPr="005C625C">
        <w:rPr>
          <w:rFonts w:ascii="仿宋_GB2312" w:eastAsia="仿宋_GB2312" w:hAnsi="仿宋" w:hint="eastAsia"/>
          <w:color w:val="000000" w:themeColor="text1"/>
          <w:sz w:val="32"/>
          <w:szCs w:val="32"/>
          <w:lang w:val="en"/>
        </w:rPr>
        <w:t>4</w:t>
      </w:r>
      <w:r w:rsidRPr="005C625C">
        <w:rPr>
          <w:rFonts w:ascii="仿宋_GB2312" w:eastAsia="仿宋_GB2312" w:hAnsi="仿宋" w:hint="eastAsia"/>
          <w:color w:val="000000" w:themeColor="text1"/>
          <w:sz w:val="32"/>
          <w:szCs w:val="32"/>
          <w:lang w:val="en"/>
        </w:rPr>
        <w:t>：</w:t>
      </w:r>
      <w:bookmarkEnd w:id="3"/>
      <w:r w:rsidRPr="005C625C">
        <w:rPr>
          <w:rFonts w:ascii="仿宋_GB2312" w:eastAsia="仿宋_GB2312" w:hAnsi="仿宋" w:hint="eastAsia"/>
          <w:color w:val="000000" w:themeColor="text1"/>
          <w:sz w:val="32"/>
          <w:szCs w:val="32"/>
          <w:lang w:val="en"/>
        </w:rPr>
        <w:t>根据《北海机场站坪扩建工程环境影响评价报告书》，站坪扩建后目标年机场的飞机噪声预测值最大是82.6dB，我们自己使用手机软件实测过的，超过85dB，有时候会超过90dB。之前环保局</w:t>
      </w:r>
      <w:r w:rsidR="00EC112F" w:rsidRPr="005C625C">
        <w:rPr>
          <w:rFonts w:ascii="仿宋_GB2312" w:eastAsia="仿宋_GB2312" w:hAnsi="仿宋" w:hint="eastAsia"/>
          <w:color w:val="000000" w:themeColor="text1"/>
          <w:sz w:val="32"/>
          <w:szCs w:val="32"/>
          <w:lang w:val="en"/>
        </w:rPr>
        <w:t>也</w:t>
      </w:r>
      <w:r w:rsidRPr="005C625C">
        <w:rPr>
          <w:rFonts w:ascii="仿宋_GB2312" w:eastAsia="仿宋_GB2312" w:hAnsi="仿宋" w:hint="eastAsia"/>
          <w:color w:val="000000" w:themeColor="text1"/>
          <w:sz w:val="32"/>
          <w:szCs w:val="32"/>
          <w:lang w:val="en"/>
        </w:rPr>
        <w:t>派人过来进行</w:t>
      </w:r>
      <w:r w:rsidR="00EC112F" w:rsidRPr="005C625C">
        <w:rPr>
          <w:rFonts w:ascii="仿宋_GB2312" w:eastAsia="仿宋_GB2312" w:hAnsi="仿宋" w:hint="eastAsia"/>
          <w:color w:val="000000" w:themeColor="text1"/>
          <w:sz w:val="32"/>
          <w:szCs w:val="32"/>
          <w:lang w:val="en"/>
        </w:rPr>
        <w:t>过</w:t>
      </w:r>
      <w:r w:rsidRPr="005C625C">
        <w:rPr>
          <w:rFonts w:ascii="仿宋_GB2312" w:eastAsia="仿宋_GB2312" w:hAnsi="仿宋" w:hint="eastAsia"/>
          <w:color w:val="000000" w:themeColor="text1"/>
          <w:sz w:val="32"/>
          <w:szCs w:val="32"/>
          <w:lang w:val="en"/>
        </w:rPr>
        <w:t>监测，分别是96dB、104dB、106dB，噪声都超标，后面又来测是69dB，不知道来源是什么。</w:t>
      </w:r>
    </w:p>
    <w:p w14:paraId="5D01F8FF" w14:textId="45D4205B" w:rsidR="00A158EA" w:rsidRPr="005C625C" w:rsidRDefault="00A158EA" w:rsidP="005C625C">
      <w:pPr>
        <w:pStyle w:val="a3"/>
        <w:shd w:val="clear" w:color="auto" w:fill="FFFFFF"/>
        <w:spacing w:after="0" w:afterAutospacing="0" w:line="360" w:lineRule="auto"/>
        <w:ind w:firstLineChars="200" w:firstLine="640"/>
        <w:jc w:val="both"/>
        <w:rPr>
          <w:rFonts w:ascii="仿宋_GB2312" w:eastAsia="仿宋_GB2312" w:hAnsi="仿宋" w:hint="eastAsia"/>
          <w:color w:val="000000" w:themeColor="text1"/>
          <w:sz w:val="32"/>
          <w:szCs w:val="32"/>
          <w:lang w:val="en"/>
        </w:rPr>
      </w:pPr>
      <w:r w:rsidRPr="005C625C">
        <w:rPr>
          <w:rFonts w:ascii="仿宋_GB2312" w:eastAsia="仿宋_GB2312" w:hAnsi="仿宋" w:hint="eastAsia"/>
          <w:color w:val="000000" w:themeColor="text1"/>
          <w:sz w:val="32"/>
          <w:szCs w:val="32"/>
          <w:lang w:val="en"/>
        </w:rPr>
        <w:t>回复：由于2011年6月期间高江村三个监测点位的原始监测数据已无法获得和进行核实，并且在监测期间南方航空公司把北海机场作为南航训练飞机的机场，监测时段具有一定的特殊性，且当时监测结果与本次评价关系不大。</w:t>
      </w:r>
    </w:p>
    <w:p w14:paraId="2FBA366A" w14:textId="77777777" w:rsidR="00A158EA" w:rsidRPr="005C625C" w:rsidRDefault="00A158EA" w:rsidP="005C625C">
      <w:pPr>
        <w:pStyle w:val="a3"/>
        <w:shd w:val="clear" w:color="auto" w:fill="FFFFFF"/>
        <w:spacing w:before="0" w:beforeAutospacing="0" w:after="0" w:afterAutospacing="0" w:line="360" w:lineRule="auto"/>
        <w:ind w:firstLineChars="200" w:firstLine="640"/>
        <w:jc w:val="both"/>
        <w:rPr>
          <w:rFonts w:ascii="仿宋_GB2312" w:eastAsia="仿宋_GB2312" w:hAnsi="仿宋" w:hint="eastAsia"/>
          <w:color w:val="000000" w:themeColor="text1"/>
          <w:sz w:val="32"/>
          <w:szCs w:val="32"/>
          <w:lang w:val="en"/>
        </w:rPr>
      </w:pPr>
      <w:r w:rsidRPr="005C625C">
        <w:rPr>
          <w:rFonts w:ascii="仿宋_GB2312" w:eastAsia="仿宋_GB2312" w:hAnsi="仿宋" w:hint="eastAsia"/>
          <w:color w:val="000000" w:themeColor="text1"/>
          <w:sz w:val="32"/>
          <w:szCs w:val="32"/>
          <w:lang w:val="en"/>
        </w:rPr>
        <w:t>村民自己测的是直观感受，测的是一次飞行事件的瞬时峰值噪声，该参数与机型的发动机功率、起降状态、飞行员操作等均有关系，目前该评价量一般仅用于参考，无国家标准限值。《北海机场站坪扩建工程环境影响报告书》中高岗（江）村预测评价值82.6dB为计权等效连续感觉噪声级L</w:t>
      </w:r>
      <w:r w:rsidRPr="005C625C">
        <w:rPr>
          <w:rFonts w:ascii="仿宋_GB2312" w:eastAsia="仿宋_GB2312" w:hAnsi="仿宋" w:hint="eastAsia"/>
          <w:color w:val="000000" w:themeColor="text1"/>
          <w:sz w:val="32"/>
          <w:szCs w:val="32"/>
          <w:vertAlign w:val="subscript"/>
          <w:lang w:val="en"/>
        </w:rPr>
        <w:t>WECPN</w:t>
      </w:r>
      <w:r w:rsidRPr="005C625C">
        <w:rPr>
          <w:rFonts w:ascii="仿宋_GB2312" w:eastAsia="仿宋_GB2312" w:hAnsi="仿宋" w:hint="eastAsia"/>
          <w:color w:val="000000" w:themeColor="text1"/>
          <w:sz w:val="32"/>
          <w:szCs w:val="32"/>
          <w:lang w:val="en"/>
        </w:rPr>
        <w:t>，</w:t>
      </w:r>
      <w:r w:rsidRPr="005C625C">
        <w:rPr>
          <w:rFonts w:ascii="仿宋_GB2312" w:eastAsia="仿宋_GB2312" w:hAnsi="仿宋" w:hint="eastAsia"/>
          <w:color w:val="000000" w:themeColor="text1"/>
          <w:sz w:val="32"/>
          <w:szCs w:val="32"/>
          <w:lang w:val="en"/>
        </w:rPr>
        <w:lastRenderedPageBreak/>
        <w:t>执行的评价标准为《机场周围飞机噪声环境标准》（GB9660-88），机场周围飞机噪声以此作为评价量。该参数是将全部飞机事件进行了能量加权平均计算后得出的，与起降频次有较大关系，与人体直观听觉感受并不完全对应。</w:t>
      </w:r>
    </w:p>
    <w:p w14:paraId="15C649F1" w14:textId="3ED6F7E0" w:rsidR="00A158EA" w:rsidRPr="005C625C" w:rsidRDefault="00A158EA" w:rsidP="005C625C">
      <w:pPr>
        <w:pStyle w:val="a3"/>
        <w:shd w:val="clear" w:color="auto" w:fill="FFFFFF"/>
        <w:spacing w:after="0" w:afterAutospacing="0" w:line="360" w:lineRule="auto"/>
        <w:ind w:firstLineChars="200" w:firstLine="640"/>
        <w:jc w:val="both"/>
        <w:rPr>
          <w:rFonts w:ascii="仿宋_GB2312" w:eastAsia="仿宋_GB2312" w:hAnsi="仿宋" w:hint="eastAsia"/>
          <w:color w:val="000000" w:themeColor="text1"/>
          <w:sz w:val="32"/>
          <w:szCs w:val="32"/>
          <w:highlight w:val="yellow"/>
          <w:lang w:val="en"/>
        </w:rPr>
      </w:pPr>
      <w:r w:rsidRPr="005C625C">
        <w:rPr>
          <w:rFonts w:ascii="仿宋_GB2312" w:eastAsia="仿宋_GB2312" w:hAnsi="仿宋" w:hint="eastAsia"/>
          <w:color w:val="000000" w:themeColor="text1"/>
          <w:sz w:val="32"/>
          <w:szCs w:val="32"/>
          <w:lang w:val="en"/>
        </w:rPr>
        <w:t>代表意见</w:t>
      </w:r>
      <w:r w:rsidR="00EC112F" w:rsidRPr="005C625C">
        <w:rPr>
          <w:rFonts w:ascii="仿宋_GB2312" w:eastAsia="仿宋_GB2312" w:hAnsi="仿宋" w:hint="eastAsia"/>
          <w:color w:val="000000" w:themeColor="text1"/>
          <w:sz w:val="32"/>
          <w:szCs w:val="32"/>
          <w:lang w:val="en"/>
        </w:rPr>
        <w:t>5</w:t>
      </w:r>
      <w:r w:rsidRPr="005C625C">
        <w:rPr>
          <w:rFonts w:ascii="仿宋_GB2312" w:eastAsia="仿宋_GB2312" w:hAnsi="仿宋" w:hint="eastAsia"/>
          <w:color w:val="000000" w:themeColor="text1"/>
          <w:sz w:val="32"/>
          <w:szCs w:val="32"/>
          <w:lang w:val="en"/>
        </w:rPr>
        <w:t>：</w:t>
      </w:r>
      <w:bookmarkStart w:id="4" w:name="_Hlk30426722"/>
      <w:r w:rsidRPr="005C625C">
        <w:rPr>
          <w:rFonts w:ascii="仿宋_GB2312" w:eastAsia="仿宋_GB2312" w:hAnsi="仿宋" w:hint="eastAsia"/>
          <w:color w:val="000000" w:themeColor="text1"/>
          <w:sz w:val="32"/>
          <w:szCs w:val="32"/>
          <w:lang w:val="en"/>
        </w:rPr>
        <w:t>到2030年飞行架次将增加两倍多，各方面的影响都是加剧的，</w:t>
      </w:r>
      <w:r w:rsidR="00EC112F" w:rsidRPr="005C625C">
        <w:rPr>
          <w:rFonts w:ascii="仿宋_GB2312" w:eastAsia="仿宋_GB2312" w:hAnsi="仿宋" w:hint="eastAsia"/>
          <w:color w:val="000000" w:themeColor="text1"/>
          <w:sz w:val="32"/>
          <w:szCs w:val="32"/>
          <w:lang w:val="en"/>
        </w:rPr>
        <w:t xml:space="preserve"> </w:t>
      </w:r>
      <w:r w:rsidRPr="005C625C">
        <w:rPr>
          <w:rFonts w:ascii="仿宋_GB2312" w:eastAsia="仿宋_GB2312" w:hAnsi="仿宋" w:hint="eastAsia"/>
          <w:color w:val="000000" w:themeColor="text1"/>
          <w:sz w:val="32"/>
          <w:szCs w:val="32"/>
          <w:lang w:val="en"/>
        </w:rPr>
        <w:t>2030年机场每天有大概120架次，平均15分钟一架次，密集时会更多，</w:t>
      </w:r>
      <w:r w:rsidR="00EC112F" w:rsidRPr="005C625C">
        <w:rPr>
          <w:rFonts w:ascii="仿宋_GB2312" w:eastAsia="仿宋_GB2312" w:hAnsi="仿宋" w:hint="eastAsia"/>
          <w:color w:val="000000" w:themeColor="text1"/>
          <w:sz w:val="32"/>
          <w:szCs w:val="32"/>
          <w:lang w:val="en"/>
        </w:rPr>
        <w:t>机场的运行导致村民的正常生产、生活受到影响</w:t>
      </w:r>
      <w:r w:rsidRPr="005C625C">
        <w:rPr>
          <w:rFonts w:ascii="仿宋_GB2312" w:eastAsia="仿宋_GB2312" w:hAnsi="仿宋" w:hint="eastAsia"/>
          <w:color w:val="000000" w:themeColor="text1"/>
          <w:sz w:val="32"/>
          <w:szCs w:val="32"/>
          <w:lang w:val="en"/>
        </w:rPr>
        <w:t>。</w:t>
      </w:r>
      <w:bookmarkEnd w:id="4"/>
      <w:r w:rsidRPr="005C625C">
        <w:rPr>
          <w:rFonts w:ascii="仿宋_GB2312" w:eastAsia="仿宋_GB2312" w:hAnsi="仿宋" w:hint="eastAsia"/>
          <w:color w:val="000000" w:themeColor="text1"/>
          <w:sz w:val="32"/>
          <w:szCs w:val="32"/>
          <w:lang w:val="en"/>
        </w:rPr>
        <w:t>我们知道搬迁不现实，但是要求机场建设尽量不要干扰农民，污染减少一些。</w:t>
      </w:r>
    </w:p>
    <w:p w14:paraId="2E6F9BB3" w14:textId="75EA1B8C" w:rsidR="00A158EA" w:rsidRPr="005C625C" w:rsidRDefault="00A158EA" w:rsidP="005C625C">
      <w:pPr>
        <w:pStyle w:val="a3"/>
        <w:shd w:val="clear" w:color="auto" w:fill="FFFFFF"/>
        <w:spacing w:after="0" w:afterAutospacing="0" w:line="360" w:lineRule="auto"/>
        <w:ind w:firstLineChars="200" w:firstLine="640"/>
        <w:jc w:val="both"/>
        <w:rPr>
          <w:rFonts w:ascii="仿宋_GB2312" w:eastAsia="仿宋_GB2312" w:hAnsi="仿宋" w:hint="eastAsia"/>
          <w:color w:val="000000" w:themeColor="text1"/>
          <w:sz w:val="32"/>
          <w:szCs w:val="32"/>
          <w:lang w:val="en"/>
        </w:rPr>
      </w:pPr>
      <w:bookmarkStart w:id="5" w:name="_Hlk30421641"/>
      <w:r w:rsidRPr="005C625C">
        <w:rPr>
          <w:rFonts w:ascii="仿宋_GB2312" w:eastAsia="仿宋_GB2312" w:hAnsi="仿宋" w:hint="eastAsia"/>
          <w:color w:val="000000" w:themeColor="text1"/>
          <w:sz w:val="32"/>
          <w:szCs w:val="32"/>
          <w:lang w:val="en"/>
        </w:rPr>
        <w:t>回复：</w:t>
      </w:r>
      <w:bookmarkStart w:id="6" w:name="_GoBack"/>
      <w:bookmarkEnd w:id="6"/>
      <w:r w:rsidRPr="005C625C">
        <w:rPr>
          <w:rFonts w:ascii="仿宋_GB2312" w:eastAsia="仿宋_GB2312" w:hAnsi="仿宋" w:hint="eastAsia"/>
          <w:color w:val="000000" w:themeColor="text1"/>
          <w:sz w:val="32"/>
          <w:szCs w:val="32"/>
          <w:lang w:val="en"/>
        </w:rPr>
        <w:t>本次扩建后北海机场机位增加1.5倍，到2030年机场航空业务量增加1.3倍，高强度噪声影响的时间有所增加，但航空业务量增加1.3倍（到2030年）</w:t>
      </w:r>
      <w:r w:rsidR="00E1625D" w:rsidRPr="005C625C">
        <w:rPr>
          <w:rFonts w:ascii="仿宋_GB2312" w:eastAsia="仿宋_GB2312" w:hAnsi="仿宋" w:hint="eastAsia"/>
          <w:color w:val="000000" w:themeColor="text1"/>
          <w:sz w:val="32"/>
          <w:szCs w:val="32"/>
          <w:lang w:val="en"/>
        </w:rPr>
        <w:t>并且</w:t>
      </w:r>
      <w:r w:rsidRPr="005C625C">
        <w:rPr>
          <w:rFonts w:ascii="仿宋_GB2312" w:eastAsia="仿宋_GB2312" w:hAnsi="仿宋" w:hint="eastAsia"/>
          <w:color w:val="000000" w:themeColor="text1"/>
          <w:sz w:val="32"/>
          <w:szCs w:val="32"/>
          <w:lang w:val="en"/>
        </w:rPr>
        <w:t>是一个逐步的增长</w:t>
      </w:r>
      <w:r w:rsidR="00E1625D" w:rsidRPr="005C625C">
        <w:rPr>
          <w:rFonts w:ascii="仿宋_GB2312" w:eastAsia="仿宋_GB2312" w:hAnsi="仿宋" w:hint="eastAsia"/>
          <w:color w:val="000000" w:themeColor="text1"/>
          <w:sz w:val="32"/>
          <w:szCs w:val="32"/>
          <w:lang w:val="en"/>
        </w:rPr>
        <w:t>的</w:t>
      </w:r>
      <w:r w:rsidRPr="005C625C">
        <w:rPr>
          <w:rFonts w:ascii="仿宋_GB2312" w:eastAsia="仿宋_GB2312" w:hAnsi="仿宋" w:hint="eastAsia"/>
          <w:color w:val="000000" w:themeColor="text1"/>
          <w:sz w:val="32"/>
          <w:szCs w:val="32"/>
          <w:lang w:val="en"/>
        </w:rPr>
        <w:t>过程。</w:t>
      </w:r>
    </w:p>
    <w:p w14:paraId="0AB4EB16" w14:textId="57F0168E" w:rsidR="00A158EA" w:rsidRPr="005C625C" w:rsidRDefault="00A158EA" w:rsidP="005C625C">
      <w:pPr>
        <w:pStyle w:val="a3"/>
        <w:shd w:val="clear" w:color="auto" w:fill="FFFFFF"/>
        <w:spacing w:before="0" w:beforeAutospacing="0" w:after="0" w:afterAutospacing="0" w:line="360" w:lineRule="auto"/>
        <w:ind w:firstLineChars="200" w:firstLine="640"/>
        <w:jc w:val="both"/>
        <w:rPr>
          <w:rFonts w:ascii="仿宋_GB2312" w:eastAsia="仿宋_GB2312" w:hAnsi="仿宋" w:hint="eastAsia"/>
          <w:color w:val="000000" w:themeColor="text1"/>
          <w:sz w:val="32"/>
          <w:szCs w:val="32"/>
          <w:lang w:val="en"/>
        </w:rPr>
      </w:pPr>
      <w:r w:rsidRPr="005C625C">
        <w:rPr>
          <w:rFonts w:ascii="仿宋_GB2312" w:eastAsia="仿宋_GB2312" w:hAnsi="仿宋" w:hint="eastAsia"/>
          <w:color w:val="000000" w:themeColor="text1"/>
          <w:sz w:val="32"/>
          <w:szCs w:val="32"/>
          <w:lang w:val="en"/>
        </w:rPr>
        <w:t>北海机场2030年全年飞行量为42722架次，日均117架次，其中起飞降落各约59架次/日。按照机场不同航向比例，全年平均每日经由</w:t>
      </w:r>
      <w:bookmarkStart w:id="7" w:name="_Hlk30427076"/>
      <w:r w:rsidRPr="005C625C">
        <w:rPr>
          <w:rFonts w:ascii="仿宋_GB2312" w:eastAsia="仿宋_GB2312" w:hAnsi="仿宋" w:hint="eastAsia"/>
          <w:color w:val="000000" w:themeColor="text1"/>
          <w:sz w:val="32"/>
          <w:szCs w:val="32"/>
          <w:lang w:val="en"/>
        </w:rPr>
        <w:t>高岗（江）</w:t>
      </w:r>
      <w:bookmarkEnd w:id="7"/>
      <w:r w:rsidRPr="005C625C">
        <w:rPr>
          <w:rFonts w:ascii="仿宋_GB2312" w:eastAsia="仿宋_GB2312" w:hAnsi="仿宋" w:hint="eastAsia"/>
          <w:color w:val="000000" w:themeColor="text1"/>
          <w:sz w:val="32"/>
          <w:szCs w:val="32"/>
          <w:lang w:val="en"/>
        </w:rPr>
        <w:t>村上方起飞的飞机约47架次，降落的飞机约12架次，共计约59架次。</w:t>
      </w:r>
    </w:p>
    <w:p w14:paraId="59AB624A" w14:textId="77777777" w:rsidR="00A158EA" w:rsidRPr="005C625C" w:rsidRDefault="00A158EA" w:rsidP="005C625C">
      <w:pPr>
        <w:pStyle w:val="a3"/>
        <w:shd w:val="clear" w:color="auto" w:fill="FFFFFF"/>
        <w:spacing w:before="0" w:beforeAutospacing="0" w:after="0" w:afterAutospacing="0" w:line="360" w:lineRule="auto"/>
        <w:ind w:firstLineChars="200" w:firstLine="640"/>
        <w:jc w:val="both"/>
        <w:rPr>
          <w:rFonts w:ascii="仿宋_GB2312" w:eastAsia="仿宋_GB2312" w:hAnsi="仿宋" w:hint="eastAsia"/>
          <w:color w:val="000000" w:themeColor="text1"/>
          <w:sz w:val="32"/>
          <w:szCs w:val="32"/>
          <w:lang w:val="en"/>
        </w:rPr>
      </w:pPr>
      <w:r w:rsidRPr="005C625C">
        <w:rPr>
          <w:rFonts w:ascii="仿宋_GB2312" w:eastAsia="仿宋_GB2312" w:hAnsi="仿宋" w:hint="eastAsia"/>
          <w:color w:val="000000" w:themeColor="text1"/>
          <w:sz w:val="32"/>
          <w:szCs w:val="32"/>
          <w:lang w:val="en"/>
        </w:rPr>
        <w:t>根据相关环保要求，机场需要在本次扩建工程投入运行前落实各保护目标处的门窗隔声措施，减缓机场飞机噪声对各保护目标的影响。</w:t>
      </w:r>
    </w:p>
    <w:bookmarkEnd w:id="5"/>
    <w:p w14:paraId="470A9E40" w14:textId="77777777" w:rsidR="00F83C2F" w:rsidRPr="005C625C" w:rsidRDefault="00F83C2F">
      <w:pPr>
        <w:spacing w:line="360" w:lineRule="auto"/>
        <w:rPr>
          <w:rFonts w:ascii="仿宋_GB2312" w:eastAsia="仿宋_GB2312" w:hAnsi="Times New Roman" w:cs="Times New Roman" w:hint="eastAsia"/>
          <w:color w:val="000000" w:themeColor="text1"/>
          <w:sz w:val="32"/>
          <w:szCs w:val="32"/>
          <w:lang w:val="en"/>
        </w:rPr>
      </w:pPr>
    </w:p>
    <w:sectPr w:rsidR="00F83C2F" w:rsidRPr="005C62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63C80" w14:textId="77777777" w:rsidR="007A6B39" w:rsidRDefault="007A6B39" w:rsidP="007057BB">
      <w:r>
        <w:separator/>
      </w:r>
    </w:p>
  </w:endnote>
  <w:endnote w:type="continuationSeparator" w:id="0">
    <w:p w14:paraId="7044891F" w14:textId="77777777" w:rsidR="007A6B39" w:rsidRDefault="007A6B39" w:rsidP="0070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1C025" w14:textId="77777777" w:rsidR="007A6B39" w:rsidRDefault="007A6B39" w:rsidP="007057BB">
      <w:r>
        <w:separator/>
      </w:r>
    </w:p>
  </w:footnote>
  <w:footnote w:type="continuationSeparator" w:id="0">
    <w:p w14:paraId="7843B18E" w14:textId="77777777" w:rsidR="007A6B39" w:rsidRDefault="007A6B39" w:rsidP="00705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0C9"/>
    <w:multiLevelType w:val="hybridMultilevel"/>
    <w:tmpl w:val="4756313E"/>
    <w:lvl w:ilvl="0" w:tplc="42BA31AE">
      <w:start w:val="1"/>
      <w:numFmt w:val="decimal"/>
      <w:lvlText w:val="%1、"/>
      <w:lvlJc w:val="left"/>
      <w:pPr>
        <w:ind w:left="644"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A7"/>
    <w:rsid w:val="000C4291"/>
    <w:rsid w:val="00104395"/>
    <w:rsid w:val="00120ABB"/>
    <w:rsid w:val="002150FF"/>
    <w:rsid w:val="0023358D"/>
    <w:rsid w:val="00250BA1"/>
    <w:rsid w:val="0027173E"/>
    <w:rsid w:val="0033495E"/>
    <w:rsid w:val="00362032"/>
    <w:rsid w:val="00364C12"/>
    <w:rsid w:val="003B004B"/>
    <w:rsid w:val="003E2201"/>
    <w:rsid w:val="00410B5E"/>
    <w:rsid w:val="004158DA"/>
    <w:rsid w:val="00417B71"/>
    <w:rsid w:val="00426ECB"/>
    <w:rsid w:val="004C4FEA"/>
    <w:rsid w:val="004F2C44"/>
    <w:rsid w:val="004F7345"/>
    <w:rsid w:val="00521A19"/>
    <w:rsid w:val="005C625C"/>
    <w:rsid w:val="005D69EC"/>
    <w:rsid w:val="005E1804"/>
    <w:rsid w:val="006B6545"/>
    <w:rsid w:val="00704200"/>
    <w:rsid w:val="007057BB"/>
    <w:rsid w:val="00714869"/>
    <w:rsid w:val="007407A5"/>
    <w:rsid w:val="007A6B39"/>
    <w:rsid w:val="007B3C88"/>
    <w:rsid w:val="007C6ADA"/>
    <w:rsid w:val="007E0866"/>
    <w:rsid w:val="0081055F"/>
    <w:rsid w:val="00823CF8"/>
    <w:rsid w:val="008C4AEB"/>
    <w:rsid w:val="008F6016"/>
    <w:rsid w:val="00947EE6"/>
    <w:rsid w:val="0095420C"/>
    <w:rsid w:val="0095534B"/>
    <w:rsid w:val="00981BD8"/>
    <w:rsid w:val="009B7A88"/>
    <w:rsid w:val="00A15229"/>
    <w:rsid w:val="00A158EA"/>
    <w:rsid w:val="00A22F90"/>
    <w:rsid w:val="00AA2FF3"/>
    <w:rsid w:val="00AF7B44"/>
    <w:rsid w:val="00B17FAF"/>
    <w:rsid w:val="00B84C8A"/>
    <w:rsid w:val="00BC6B16"/>
    <w:rsid w:val="00C11138"/>
    <w:rsid w:val="00C43B61"/>
    <w:rsid w:val="00CF4F60"/>
    <w:rsid w:val="00D43F6A"/>
    <w:rsid w:val="00D713DA"/>
    <w:rsid w:val="00D758BF"/>
    <w:rsid w:val="00D87F90"/>
    <w:rsid w:val="00E12DA7"/>
    <w:rsid w:val="00E1625D"/>
    <w:rsid w:val="00E2338F"/>
    <w:rsid w:val="00E46ABB"/>
    <w:rsid w:val="00EA23FA"/>
    <w:rsid w:val="00EA77DF"/>
    <w:rsid w:val="00EC112F"/>
    <w:rsid w:val="00EE0C05"/>
    <w:rsid w:val="00F25EA3"/>
    <w:rsid w:val="00F5695E"/>
    <w:rsid w:val="00F83C2F"/>
    <w:rsid w:val="00FB1ABF"/>
    <w:rsid w:val="00FE4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3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086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057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057BB"/>
    <w:rPr>
      <w:sz w:val="18"/>
      <w:szCs w:val="18"/>
    </w:rPr>
  </w:style>
  <w:style w:type="paragraph" w:styleId="a5">
    <w:name w:val="footer"/>
    <w:basedOn w:val="a"/>
    <w:link w:val="Char0"/>
    <w:uiPriority w:val="99"/>
    <w:unhideWhenUsed/>
    <w:rsid w:val="007057BB"/>
    <w:pPr>
      <w:tabs>
        <w:tab w:val="center" w:pos="4153"/>
        <w:tab w:val="right" w:pos="8306"/>
      </w:tabs>
      <w:snapToGrid w:val="0"/>
      <w:jc w:val="left"/>
    </w:pPr>
    <w:rPr>
      <w:sz w:val="18"/>
      <w:szCs w:val="18"/>
    </w:rPr>
  </w:style>
  <w:style w:type="character" w:customStyle="1" w:styleId="Char0">
    <w:name w:val="页脚 Char"/>
    <w:basedOn w:val="a0"/>
    <w:link w:val="a5"/>
    <w:uiPriority w:val="99"/>
    <w:rsid w:val="007057BB"/>
    <w:rPr>
      <w:sz w:val="18"/>
      <w:szCs w:val="18"/>
    </w:rPr>
  </w:style>
  <w:style w:type="paragraph" w:styleId="a6">
    <w:name w:val="Balloon Text"/>
    <w:basedOn w:val="a"/>
    <w:link w:val="Char1"/>
    <w:uiPriority w:val="99"/>
    <w:semiHidden/>
    <w:unhideWhenUsed/>
    <w:rsid w:val="00E2338F"/>
    <w:rPr>
      <w:sz w:val="18"/>
      <w:szCs w:val="18"/>
    </w:rPr>
  </w:style>
  <w:style w:type="character" w:customStyle="1" w:styleId="Char1">
    <w:name w:val="批注框文本 Char"/>
    <w:basedOn w:val="a0"/>
    <w:link w:val="a6"/>
    <w:uiPriority w:val="99"/>
    <w:semiHidden/>
    <w:rsid w:val="00E233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086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057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057BB"/>
    <w:rPr>
      <w:sz w:val="18"/>
      <w:szCs w:val="18"/>
    </w:rPr>
  </w:style>
  <w:style w:type="paragraph" w:styleId="a5">
    <w:name w:val="footer"/>
    <w:basedOn w:val="a"/>
    <w:link w:val="Char0"/>
    <w:uiPriority w:val="99"/>
    <w:unhideWhenUsed/>
    <w:rsid w:val="007057BB"/>
    <w:pPr>
      <w:tabs>
        <w:tab w:val="center" w:pos="4153"/>
        <w:tab w:val="right" w:pos="8306"/>
      </w:tabs>
      <w:snapToGrid w:val="0"/>
      <w:jc w:val="left"/>
    </w:pPr>
    <w:rPr>
      <w:sz w:val="18"/>
      <w:szCs w:val="18"/>
    </w:rPr>
  </w:style>
  <w:style w:type="character" w:customStyle="1" w:styleId="Char0">
    <w:name w:val="页脚 Char"/>
    <w:basedOn w:val="a0"/>
    <w:link w:val="a5"/>
    <w:uiPriority w:val="99"/>
    <w:rsid w:val="007057BB"/>
    <w:rPr>
      <w:sz w:val="18"/>
      <w:szCs w:val="18"/>
    </w:rPr>
  </w:style>
  <w:style w:type="paragraph" w:styleId="a6">
    <w:name w:val="Balloon Text"/>
    <w:basedOn w:val="a"/>
    <w:link w:val="Char1"/>
    <w:uiPriority w:val="99"/>
    <w:semiHidden/>
    <w:unhideWhenUsed/>
    <w:rsid w:val="00E2338F"/>
    <w:rPr>
      <w:sz w:val="18"/>
      <w:szCs w:val="18"/>
    </w:rPr>
  </w:style>
  <w:style w:type="character" w:customStyle="1" w:styleId="Char1">
    <w:name w:val="批注框文本 Char"/>
    <w:basedOn w:val="a0"/>
    <w:link w:val="a6"/>
    <w:uiPriority w:val="99"/>
    <w:semiHidden/>
    <w:rsid w:val="00E233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641842">
      <w:bodyDiv w:val="1"/>
      <w:marLeft w:val="0"/>
      <w:marRight w:val="0"/>
      <w:marTop w:val="0"/>
      <w:marBottom w:val="0"/>
      <w:divBdr>
        <w:top w:val="none" w:sz="0" w:space="0" w:color="auto"/>
        <w:left w:val="none" w:sz="0" w:space="0" w:color="auto"/>
        <w:bottom w:val="none" w:sz="0" w:space="0" w:color="auto"/>
        <w:right w:val="none" w:sz="0" w:space="0" w:color="auto"/>
      </w:divBdr>
      <w:divsChild>
        <w:div w:id="535123406">
          <w:marLeft w:val="0"/>
          <w:marRight w:val="0"/>
          <w:marTop w:val="0"/>
          <w:marBottom w:val="0"/>
          <w:divBdr>
            <w:top w:val="none" w:sz="0" w:space="0" w:color="auto"/>
            <w:left w:val="none" w:sz="0" w:space="0" w:color="auto"/>
            <w:bottom w:val="none" w:sz="0" w:space="0" w:color="auto"/>
            <w:right w:val="none" w:sz="0" w:space="0" w:color="auto"/>
          </w:divBdr>
          <w:divsChild>
            <w:div w:id="1421180324">
              <w:marLeft w:val="0"/>
              <w:marRight w:val="0"/>
              <w:marTop w:val="0"/>
              <w:marBottom w:val="0"/>
              <w:divBdr>
                <w:top w:val="none" w:sz="0" w:space="0" w:color="auto"/>
                <w:left w:val="none" w:sz="0" w:space="0" w:color="auto"/>
                <w:bottom w:val="none" w:sz="0" w:space="0" w:color="auto"/>
                <w:right w:val="none" w:sz="0" w:space="0" w:color="auto"/>
              </w:divBdr>
              <w:divsChild>
                <w:div w:id="537082085">
                  <w:marLeft w:val="0"/>
                  <w:marRight w:val="0"/>
                  <w:marTop w:val="0"/>
                  <w:marBottom w:val="0"/>
                  <w:divBdr>
                    <w:top w:val="none" w:sz="0" w:space="0" w:color="auto"/>
                    <w:left w:val="none" w:sz="0" w:space="0" w:color="auto"/>
                    <w:bottom w:val="none" w:sz="0" w:space="0" w:color="auto"/>
                    <w:right w:val="none" w:sz="0" w:space="0" w:color="auto"/>
                  </w:divBdr>
                  <w:divsChild>
                    <w:div w:id="1028259941">
                      <w:marLeft w:val="0"/>
                      <w:marRight w:val="0"/>
                      <w:marTop w:val="0"/>
                      <w:marBottom w:val="0"/>
                      <w:divBdr>
                        <w:top w:val="none" w:sz="0" w:space="0" w:color="auto"/>
                        <w:left w:val="none" w:sz="0" w:space="0" w:color="auto"/>
                        <w:bottom w:val="none" w:sz="0" w:space="0" w:color="auto"/>
                        <w:right w:val="none" w:sz="0" w:space="0" w:color="auto"/>
                      </w:divBdr>
                      <w:divsChild>
                        <w:div w:id="329793182">
                          <w:marLeft w:val="0"/>
                          <w:marRight w:val="0"/>
                          <w:marTop w:val="0"/>
                          <w:marBottom w:val="0"/>
                          <w:divBdr>
                            <w:top w:val="none" w:sz="0" w:space="0" w:color="auto"/>
                            <w:left w:val="none" w:sz="0" w:space="0" w:color="auto"/>
                            <w:bottom w:val="none" w:sz="0" w:space="0" w:color="auto"/>
                            <w:right w:val="none" w:sz="0" w:space="0" w:color="auto"/>
                          </w:divBdr>
                          <w:divsChild>
                            <w:div w:id="5856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c:creator>
  <cp:lastModifiedBy>聂卫萍</cp:lastModifiedBy>
  <cp:revision>2</cp:revision>
  <dcterms:created xsi:type="dcterms:W3CDTF">2020-02-21T10:00:00Z</dcterms:created>
  <dcterms:modified xsi:type="dcterms:W3CDTF">2020-02-21T10:00:00Z</dcterms:modified>
</cp:coreProperties>
</file>